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60A5E9A6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3C7F87C2" w:rsidR="003265C4" w:rsidRDefault="00560E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Parametrik Olmayan İstatistik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83E36BF" w:rsidR="003265C4" w:rsidRDefault="006E008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6C31FFE9" w:rsidR="003265C4" w:rsidRDefault="00560E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Dr. Öğr. Üyesi Ahmet DEMİRALP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4C4FE50D" w:rsidR="003265C4" w:rsidRDefault="006E008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Perşembe / 11:00-15:00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50CB10CE" w:rsidR="003265C4" w:rsidRDefault="006E008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Perşembe / 15:00-16:00</w:t>
            </w:r>
          </w:p>
        </w:tc>
      </w:tr>
      <w:tr w:rsidR="003265C4" w14:paraId="4853027E" w14:textId="77777777" w:rsidTr="00560E81">
        <w:trPr>
          <w:trHeight w:val="547"/>
        </w:trPr>
        <w:tc>
          <w:tcPr>
            <w:tcW w:w="2551" w:type="dxa"/>
          </w:tcPr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49C4FAC0" w:rsidR="003265C4" w:rsidRPr="00560E81" w:rsidRDefault="00560E81" w:rsidP="00560E81">
            <w:pPr>
              <w:jc w:val="both"/>
              <w:rPr>
                <w:rFonts w:eastAsia="Calibri"/>
              </w:rPr>
            </w:pPr>
            <w:r w:rsidRPr="00560E81">
              <w:rPr>
                <w:rFonts w:eastAsia="Calibri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3265C4" w14:paraId="52FFFF13" w14:textId="77777777" w:rsidTr="00560E81">
        <w:trPr>
          <w:trHeight w:val="838"/>
        </w:trPr>
        <w:tc>
          <w:tcPr>
            <w:tcW w:w="2551" w:type="dxa"/>
          </w:tcPr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28217432" w:rsidR="003265C4" w:rsidRDefault="00560E81" w:rsidP="00560E81">
            <w:pPr>
              <w:pStyle w:val="TableParagraph"/>
              <w:jc w:val="both"/>
              <w:rPr>
                <w:sz w:val="20"/>
              </w:rPr>
            </w:pPr>
            <w:r w:rsidRPr="006D4445">
              <w:rPr>
                <w:sz w:val="20"/>
                <w:szCs w:val="20"/>
                <w:shd w:val="clear" w:color="auto" w:fill="FFFFFF"/>
              </w:rPr>
              <w:t>Parametrik olmayan istatistiksel yöntemlerin varsayımlarının ve kullanım yerlerinin kavratılması</w:t>
            </w:r>
            <w:r>
              <w:rPr>
                <w:sz w:val="20"/>
                <w:szCs w:val="20"/>
                <w:shd w:val="clear" w:color="auto" w:fill="FFFFFF"/>
              </w:rPr>
              <w:t>, istatistik paket programı ile analiz yapılması</w:t>
            </w:r>
            <w:r w:rsidRPr="006D4445">
              <w:rPr>
                <w:sz w:val="20"/>
                <w:szCs w:val="20"/>
                <w:shd w:val="clear" w:color="auto" w:fill="FFFFFF"/>
              </w:rPr>
              <w:t xml:space="preserve"> ve analiz sonuçlarını yorumlama yetisinin kazandırılması</w:t>
            </w:r>
            <w:r>
              <w:rPr>
                <w:sz w:val="20"/>
                <w:szCs w:val="20"/>
                <w:shd w:val="clear" w:color="auto" w:fill="FFFFFF"/>
              </w:rPr>
              <w:t xml:space="preserve"> amaçlanmaktadır.</w:t>
            </w:r>
          </w:p>
        </w:tc>
      </w:tr>
      <w:tr w:rsidR="003265C4" w14:paraId="48B3AE78" w14:textId="77777777" w:rsidTr="00560E81">
        <w:trPr>
          <w:trHeight w:val="2126"/>
        </w:trPr>
        <w:tc>
          <w:tcPr>
            <w:tcW w:w="2551" w:type="dxa"/>
          </w:tcPr>
          <w:p w14:paraId="41E96EEB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27B9C71" w14:textId="16188746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A34E8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D8ADF75" w14:textId="77777777" w:rsidR="00560E81" w:rsidRPr="00397911" w:rsidRDefault="00560E81" w:rsidP="00560E81">
            <w:pPr>
              <w:jc w:val="both"/>
              <w:rPr>
                <w:b/>
                <w:sz w:val="20"/>
                <w:szCs w:val="20"/>
                <w:lang w:eastAsia="tr-TR"/>
              </w:rPr>
            </w:pPr>
            <w:r w:rsidRPr="00397911">
              <w:rPr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397911">
              <w:rPr>
                <w:b/>
                <w:sz w:val="20"/>
                <w:szCs w:val="20"/>
                <w:lang w:eastAsia="tr-TR"/>
              </w:rPr>
              <w:t> </w:t>
            </w:r>
          </w:p>
          <w:p w14:paraId="53AB9260" w14:textId="77777777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 w:rsidRPr="00360B47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Sıralı ve sayı sıralı istatistikleri hesaplar. </w:t>
            </w:r>
          </w:p>
          <w:p w14:paraId="781B44EA" w14:textId="77777777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360B47">
              <w:rPr>
                <w:sz w:val="20"/>
                <w:szCs w:val="20"/>
              </w:rPr>
              <w:t>Parametrik ve parametrik olmayan istatistiklerin varsayımları ve özellikleri</w:t>
            </w:r>
            <w:r>
              <w:rPr>
                <w:sz w:val="20"/>
                <w:szCs w:val="20"/>
              </w:rPr>
              <w:t>ni tanımlar.</w:t>
            </w:r>
            <w:r w:rsidRPr="00360B47">
              <w:rPr>
                <w:sz w:val="20"/>
                <w:szCs w:val="20"/>
              </w:rPr>
              <w:t xml:space="preserve"> </w:t>
            </w:r>
          </w:p>
          <w:p w14:paraId="492FAF42" w14:textId="77777777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60B4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Uyum iyiliği ve varyansların homojenliği için önerilen testleri ayırt eder.</w:t>
            </w:r>
          </w:p>
          <w:p w14:paraId="19EAD590" w14:textId="77777777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360B47">
              <w:rPr>
                <w:sz w:val="20"/>
                <w:szCs w:val="20"/>
              </w:rPr>
              <w:t xml:space="preserve">Tek örneklem durumunda parametrik olmayan istatistik testlerini uygulayıp sonuçları </w:t>
            </w:r>
            <w:r>
              <w:rPr>
                <w:sz w:val="20"/>
                <w:szCs w:val="20"/>
              </w:rPr>
              <w:t xml:space="preserve"> </w:t>
            </w:r>
          </w:p>
          <w:p w14:paraId="0C28A7E6" w14:textId="77777777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360B47">
              <w:rPr>
                <w:sz w:val="20"/>
                <w:szCs w:val="20"/>
              </w:rPr>
              <w:t xml:space="preserve">yorumlar. </w:t>
            </w:r>
          </w:p>
          <w:p w14:paraId="45634055" w14:textId="025B85CD" w:rsidR="00560E81" w:rsidRDefault="00560E81" w:rsidP="00560E81">
            <w:pPr>
              <w:pStyle w:val="TableParagraph"/>
              <w:tabs>
                <w:tab w:val="left" w:pos="304"/>
              </w:tabs>
              <w:ind w:left="3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60B4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Bağımlı ve bağımsız parametrik olmayan istatistiksel yöntemlerini tanımlar.</w:t>
            </w:r>
          </w:p>
          <w:p w14:paraId="22532A63" w14:textId="77777777" w:rsidR="00560E81" w:rsidRDefault="00560E81" w:rsidP="00560E81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360B47">
              <w:rPr>
                <w:sz w:val="20"/>
                <w:szCs w:val="20"/>
              </w:rPr>
              <w:t xml:space="preserve">6. </w:t>
            </w:r>
            <w:r>
              <w:rPr>
                <w:sz w:val="20"/>
                <w:szCs w:val="20"/>
              </w:rPr>
              <w:t xml:space="preserve">SPSS paket programını kullanarak parametrik olmayan istatistiksel yöntemleri analiz </w:t>
            </w:r>
          </w:p>
          <w:p w14:paraId="6B2D6CCC" w14:textId="6B29B10A" w:rsidR="003265C4" w:rsidRDefault="00560E81" w:rsidP="00560E81">
            <w:pPr>
              <w:pStyle w:val="TableParagrap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         eder.</w:t>
            </w:r>
          </w:p>
        </w:tc>
      </w:tr>
      <w:tr w:rsidR="00560E81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560E81" w:rsidRDefault="00560E81" w:rsidP="00560E81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560E81" w:rsidRDefault="00560E81" w:rsidP="00560E81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560E81" w:rsidRDefault="00560E81" w:rsidP="00560E81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560E81" w:rsidRDefault="00560E81" w:rsidP="00560E81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560E81" w:rsidRDefault="00560E81" w:rsidP="00560E81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560E81" w:rsidRDefault="00560E81" w:rsidP="00560E81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560E81" w:rsidRDefault="00560E81" w:rsidP="00560E81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545D5ABA" w14:textId="74662716" w:rsid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1.Hafta      </w:t>
            </w:r>
            <w:r>
              <w:rPr>
                <w:bCs/>
                <w:sz w:val="20"/>
                <w:szCs w:val="20"/>
              </w:rPr>
              <w:t xml:space="preserve">Temel kavramlar: Ölçme düzeyleri, Örnekleme dağılımı, Hipotez, Hata tipleri, </w:t>
            </w:r>
          </w:p>
          <w:p w14:paraId="6AE8DE81" w14:textId="18923831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Hipotez testi, p-değeri</w:t>
            </w:r>
          </w:p>
        </w:tc>
      </w:tr>
      <w:tr w:rsidR="00560E81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485D11E1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2.Hafta      </w:t>
            </w:r>
            <w:r>
              <w:rPr>
                <w:bCs/>
                <w:sz w:val="20"/>
                <w:szCs w:val="20"/>
              </w:rPr>
              <w:t>Sıralı ve sayı sıralı istatistikler: Ortak dağılım ve marjinal dağılımlar</w:t>
            </w:r>
          </w:p>
        </w:tc>
      </w:tr>
      <w:tr w:rsidR="00560E81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3A215017" w:rsidR="00560E81" w:rsidRDefault="00560E81" w:rsidP="00560E81">
            <w:pPr>
              <w:pStyle w:val="TableParagraph"/>
              <w:spacing w:line="224" w:lineRule="exact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3.Hafta      </w:t>
            </w:r>
            <w:r>
              <w:rPr>
                <w:bCs/>
                <w:sz w:val="20"/>
                <w:szCs w:val="20"/>
              </w:rPr>
              <w:t>SPSS: Temel Bilgiler</w:t>
            </w:r>
          </w:p>
        </w:tc>
      </w:tr>
      <w:tr w:rsidR="00560E81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0DE8B4A1" w14:textId="5B0D2C25" w:rsid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4.Hafta      </w:t>
            </w:r>
            <w:r>
              <w:rPr>
                <w:bCs/>
                <w:sz w:val="20"/>
                <w:szCs w:val="20"/>
              </w:rPr>
              <w:t xml:space="preserve">Uyum iyiliği testleri: Ki-kare ve Kolmogorov-Smirnov Uyum İyiliği Testleri ve </w:t>
            </w:r>
          </w:p>
          <w:p w14:paraId="667BD08F" w14:textId="7B0AB8D1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SPSS Uygulaması</w:t>
            </w:r>
          </w:p>
        </w:tc>
      </w:tr>
      <w:tr w:rsidR="00560E81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34EA7057" w:rsidR="00560E81" w:rsidRDefault="00560E81" w:rsidP="00560E81">
            <w:pPr>
              <w:pStyle w:val="TableParagraph"/>
              <w:spacing w:line="217" w:lineRule="exact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5.Hafta      </w:t>
            </w:r>
            <w:r>
              <w:rPr>
                <w:bCs/>
                <w:sz w:val="20"/>
                <w:szCs w:val="20"/>
              </w:rPr>
              <w:t>Normallik için Lilliefors ve Shapiro-Wilk Testleri ve SPSS Uygulaması</w:t>
            </w:r>
          </w:p>
        </w:tc>
      </w:tr>
      <w:tr w:rsidR="00560E81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157F501" w14:textId="72F60F90" w:rsidR="00560E81" w:rsidRDefault="00560E81" w:rsidP="00560E81">
            <w:pPr>
              <w:pStyle w:val="TableParagraph"/>
              <w:spacing w:line="221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6.Hafta      </w:t>
            </w:r>
            <w:r>
              <w:rPr>
                <w:bCs/>
                <w:sz w:val="20"/>
                <w:szCs w:val="20"/>
              </w:rPr>
              <w:t xml:space="preserve">Varyansların homojenliği için Levene, Brown-Forsythe, Layard Ki-kare testleri ve </w:t>
            </w:r>
          </w:p>
          <w:p w14:paraId="72B429CB" w14:textId="3792DCAE" w:rsidR="00560E81" w:rsidRDefault="00560E81" w:rsidP="00560E81">
            <w:pPr>
              <w:pStyle w:val="TableParagraph"/>
              <w:spacing w:line="221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SPSS Uygulaması</w:t>
            </w:r>
          </w:p>
        </w:tc>
      </w:tr>
      <w:tr w:rsidR="00560E81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28548C2C" w14:textId="37FA5778" w:rsidR="00560E81" w:rsidRDefault="00560E81" w:rsidP="00560E81">
            <w:pPr>
              <w:pStyle w:val="TableParagraph"/>
              <w:spacing w:line="222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7.Hafta      </w:t>
            </w:r>
            <w:r>
              <w:rPr>
                <w:bCs/>
                <w:sz w:val="20"/>
                <w:szCs w:val="20"/>
              </w:rPr>
              <w:t xml:space="preserve">Bir Örnek için Testler: Binom, İşaret, Wilcoxon İşaretli Sıra Sayıları Testi, Run </w:t>
            </w:r>
          </w:p>
          <w:p w14:paraId="5722F522" w14:textId="7D49596C" w:rsidR="00560E81" w:rsidRDefault="00560E81" w:rsidP="00560E81">
            <w:pPr>
              <w:pStyle w:val="TableParagraph"/>
              <w:spacing w:line="222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Testi ve SPSS Uygulaması</w:t>
            </w:r>
          </w:p>
        </w:tc>
      </w:tr>
      <w:tr w:rsidR="00560E81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C4F7C7E" w14:textId="4B7150C3" w:rsidR="00560E81" w:rsidRDefault="00560E81" w:rsidP="00560E81">
            <w:pPr>
              <w:pStyle w:val="TableParagraph"/>
              <w:spacing w:line="217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8.Hafta      </w:t>
            </w:r>
            <w:r>
              <w:rPr>
                <w:bCs/>
                <w:sz w:val="20"/>
                <w:szCs w:val="20"/>
              </w:rPr>
              <w:t>İki Bağımsız Örnek İçin Konum ile İlgili Testler: Medyan, Mann-Whitney, Wald-</w:t>
            </w:r>
          </w:p>
          <w:p w14:paraId="34E2AB71" w14:textId="6D4B2CEC" w:rsidR="00560E81" w:rsidRDefault="00560E81" w:rsidP="00560E81">
            <w:pPr>
              <w:pStyle w:val="TableParagraph"/>
              <w:spacing w:line="217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Wolfowitz dizi parçaları, K-S testi, Fisher exact test ve SPSS Uygulaması</w:t>
            </w:r>
          </w:p>
        </w:tc>
      </w:tr>
      <w:tr w:rsidR="00560E81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4980C2F1" w14:textId="77777777" w:rsid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9.Hafta      </w:t>
            </w:r>
            <w:r>
              <w:rPr>
                <w:bCs/>
                <w:sz w:val="20"/>
                <w:szCs w:val="20"/>
              </w:rPr>
              <w:t xml:space="preserve">İki Bağımsız Örnek İçin Dağılış ile İlgili Testler: Mood ve Siegel-Tukey Testi </w:t>
            </w:r>
          </w:p>
          <w:p w14:paraId="1A173545" w14:textId="42D328C3" w:rsidR="00560E81" w:rsidRP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SPSS Uygulaması</w:t>
            </w:r>
          </w:p>
        </w:tc>
      </w:tr>
      <w:tr w:rsidR="00560E81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2CD89556" w14:textId="54970FB3" w:rsid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10.Hafta    </w:t>
            </w:r>
            <w:r>
              <w:rPr>
                <w:bCs/>
                <w:sz w:val="20"/>
                <w:szCs w:val="20"/>
              </w:rPr>
              <w:t xml:space="preserve">İki Bağımlı Örnek İçin Testler: İşaret testi, Wilcoxon işaretli sıra sayıları testi, </w:t>
            </w:r>
          </w:p>
          <w:p w14:paraId="388B5A47" w14:textId="00BC5860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McNEMAR testi ve SPSS Uygulaması</w:t>
            </w:r>
          </w:p>
        </w:tc>
      </w:tr>
      <w:tr w:rsidR="00560E81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108606B7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11.Hafta    </w:t>
            </w:r>
            <w:r>
              <w:rPr>
                <w:bCs/>
                <w:sz w:val="20"/>
                <w:szCs w:val="20"/>
              </w:rPr>
              <w:t>Bağımsızlık ve Homojenlik için Ki-kare testleri ve SPSS Uygulaması</w:t>
            </w:r>
          </w:p>
        </w:tc>
      </w:tr>
      <w:tr w:rsidR="00560E81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95F40C1" w14:textId="77777777" w:rsidR="00560E81" w:rsidRDefault="00560E81" w:rsidP="00560E81">
            <w:pPr>
              <w:pStyle w:val="TableParagraph"/>
              <w:spacing w:line="219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12.Hafta    </w:t>
            </w:r>
            <w:r>
              <w:rPr>
                <w:bCs/>
                <w:sz w:val="20"/>
                <w:szCs w:val="20"/>
              </w:rPr>
              <w:t xml:space="preserve">İkiden Fazla Bağımsız Örnek İçin Testler: Medyan ve Kruskal-Wallis H Testi ve </w:t>
            </w:r>
          </w:p>
          <w:p w14:paraId="3D668CBA" w14:textId="1D6773F0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SPSS Uygulaması</w:t>
            </w:r>
          </w:p>
        </w:tc>
      </w:tr>
      <w:tr w:rsidR="00560E81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0FEAE47B" w14:textId="77777777" w:rsidR="00560E81" w:rsidRDefault="00560E81" w:rsidP="00560E81">
            <w:pPr>
              <w:pStyle w:val="TableParagraph"/>
              <w:spacing w:line="222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13.Hafta    </w:t>
            </w:r>
            <w:r>
              <w:rPr>
                <w:bCs/>
                <w:sz w:val="20"/>
                <w:szCs w:val="20"/>
              </w:rPr>
              <w:t xml:space="preserve">İkiden Fazla Bağımlı Örnek İçin Testler: Friedman’s S Testi, Cochran’s Q Testi ve </w:t>
            </w:r>
          </w:p>
          <w:p w14:paraId="7D9C3C10" w14:textId="75CA7D00" w:rsidR="00560E81" w:rsidRDefault="00560E81" w:rsidP="00560E81">
            <w:pPr>
              <w:pStyle w:val="TableParagraph"/>
              <w:spacing w:line="222" w:lineRule="exact"/>
              <w:jc w:val="both"/>
              <w:rPr>
                <w:b/>
              </w:rPr>
            </w:pPr>
            <w:r>
              <w:rPr>
                <w:bCs/>
                <w:sz w:val="20"/>
                <w:szCs w:val="20"/>
              </w:rPr>
              <w:t xml:space="preserve">                   SPSS Uygulaması</w:t>
            </w:r>
          </w:p>
        </w:tc>
      </w:tr>
      <w:tr w:rsidR="00560E81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560E81" w:rsidRDefault="00560E81" w:rsidP="00560E81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19808927" w:rsidR="00560E81" w:rsidRDefault="00560E81" w:rsidP="00560E81">
            <w:pPr>
              <w:pStyle w:val="TableParagraph"/>
              <w:spacing w:line="219" w:lineRule="exact"/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14.Hafta    </w:t>
            </w:r>
            <w:r>
              <w:rPr>
                <w:bCs/>
                <w:sz w:val="20"/>
                <w:szCs w:val="20"/>
              </w:rPr>
              <w:t>İlişki Katsayıları ve SPSS Uygulaması</w:t>
            </w:r>
          </w:p>
        </w:tc>
      </w:tr>
      <w:tr w:rsidR="003265C4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3265C4" w:rsidRDefault="003265C4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18704C30" w:rsidR="003265C4" w:rsidRPr="00560E81" w:rsidRDefault="00560E81" w:rsidP="00560E81">
            <w:pPr>
              <w:pStyle w:val="TableParagraph"/>
              <w:spacing w:line="219" w:lineRule="exact"/>
              <w:rPr>
                <w:bCs/>
                <w:sz w:val="20"/>
                <w:szCs w:val="20"/>
              </w:rPr>
            </w:pPr>
            <w:r>
              <w:rPr>
                <w:b/>
                <w:spacing w:val="-2"/>
                <w:sz w:val="20"/>
                <w:szCs w:val="20"/>
              </w:rPr>
              <w:t xml:space="preserve">15.Hafta     </w:t>
            </w:r>
            <w:r>
              <w:rPr>
                <w:bCs/>
                <w:spacing w:val="-2"/>
                <w:sz w:val="20"/>
                <w:szCs w:val="20"/>
              </w:rPr>
              <w:t>Genel tekrar ve uygulama</w:t>
            </w:r>
          </w:p>
        </w:tc>
      </w:tr>
      <w:tr w:rsidR="003265C4" w14:paraId="11669467" w14:textId="77777777" w:rsidTr="006E0087">
        <w:trPr>
          <w:trHeight w:val="677"/>
        </w:trPr>
        <w:tc>
          <w:tcPr>
            <w:tcW w:w="2551" w:type="dxa"/>
          </w:tcPr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7B1C71AF" w:rsidR="003265C4" w:rsidRDefault="006E0087">
            <w:pPr>
              <w:pStyle w:val="TableParagraph"/>
              <w:rPr>
                <w:sz w:val="20"/>
              </w:rPr>
            </w:pPr>
            <w:r w:rsidRPr="006E0087">
              <w:rPr>
                <w:sz w:val="20"/>
              </w:rPr>
              <w:t>Sınavlar bir ara sınav bir yarıyıl sınavı biçiminde yüz yüze yapılacaktır. Sınavlar, fakülte yönetim kurulu tarafından belirlenerek fakülte web sayfasından ilan 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6E0087">
        <w:trPr>
          <w:trHeight w:val="1367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618FFA6" w14:textId="77777777" w:rsidR="006E0087" w:rsidRDefault="006E0087" w:rsidP="006E00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60B47">
              <w:rPr>
                <w:sz w:val="20"/>
                <w:szCs w:val="20"/>
              </w:rPr>
              <w:t>Doğan, İ.,</w:t>
            </w:r>
            <w:r>
              <w:rPr>
                <w:sz w:val="20"/>
                <w:szCs w:val="20"/>
              </w:rPr>
              <w:t xml:space="preserve"> </w:t>
            </w:r>
            <w:r w:rsidRPr="00360B47">
              <w:rPr>
                <w:sz w:val="20"/>
                <w:szCs w:val="20"/>
              </w:rPr>
              <w:t xml:space="preserve">Doğan, N. (2014). Parametrik Olmayan İstatistiksel Yöntemler, Ankara: Detay Yayıncılık. </w:t>
            </w:r>
          </w:p>
          <w:p w14:paraId="58144996" w14:textId="77777777" w:rsidR="006E0087" w:rsidRDefault="006E0087" w:rsidP="006E008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360B47">
              <w:rPr>
                <w:sz w:val="20"/>
                <w:szCs w:val="20"/>
              </w:rPr>
              <w:t>Gamgam, H. ve Altunkaynak, B, (201</w:t>
            </w:r>
            <w:r>
              <w:rPr>
                <w:sz w:val="20"/>
                <w:szCs w:val="20"/>
              </w:rPr>
              <w:t>7</w:t>
            </w:r>
            <w:r w:rsidRPr="00360B47">
              <w:rPr>
                <w:sz w:val="20"/>
                <w:szCs w:val="20"/>
              </w:rPr>
              <w:t xml:space="preserve">). Parametrik Olmayan Yöntemler, Ankara: Seçkin Yayıncılık. </w:t>
            </w:r>
          </w:p>
          <w:p w14:paraId="4C7C93AC" w14:textId="1D57E7DF" w:rsidR="003265C4" w:rsidRDefault="006E0087" w:rsidP="006E0087">
            <w:pPr>
              <w:pStyle w:val="TableParagraph"/>
              <w:rPr>
                <w:sz w:val="20"/>
              </w:rPr>
            </w:pPr>
            <w:r w:rsidRPr="00360B47">
              <w:rPr>
                <w:sz w:val="20"/>
                <w:szCs w:val="20"/>
              </w:rPr>
              <w:t xml:space="preserve">Wasserman, L. (2005). All </w:t>
            </w:r>
            <w:r>
              <w:rPr>
                <w:sz w:val="20"/>
                <w:szCs w:val="20"/>
              </w:rPr>
              <w:t>o</w:t>
            </w:r>
            <w:r w:rsidRPr="00360B47">
              <w:rPr>
                <w:sz w:val="20"/>
                <w:szCs w:val="20"/>
              </w:rPr>
              <w:t>f Nonparametric Statistics, New York: Springer.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6E0087">
        <w:trPr>
          <w:trHeight w:val="570"/>
        </w:trPr>
        <w:tc>
          <w:tcPr>
            <w:tcW w:w="10206" w:type="dxa"/>
            <w:gridSpan w:val="2"/>
          </w:tcPr>
          <w:p w14:paraId="7493DF1D" w14:textId="31D28B2D" w:rsidR="003265C4" w:rsidRDefault="006E0087">
            <w:pPr>
              <w:pStyle w:val="TableParagraph"/>
              <w:rPr>
                <w:sz w:val="20"/>
              </w:rPr>
            </w:pPr>
            <w:r w:rsidRPr="006E0087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2D6A8710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B15DBB">
              <w:rPr>
                <w:b/>
              </w:rPr>
              <w:t>ÇIKTILA</w:t>
            </w:r>
            <w:r w:rsidR="00495F03">
              <w:rPr>
                <w:b/>
              </w:rPr>
              <w:t>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11588894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5DC315C2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BEB030B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4102D9F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133C3BAE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7745C9E4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58DD2DAA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2AE2F2A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170CE175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20268F1E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61E0A55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2571ED45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08CA2D39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4B5F1654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382DA781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07D5A9E2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6D547967" w:rsidR="003265C4" w:rsidRDefault="009B0D78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024D2AF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02350854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1EA83D8B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4F35A139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19E880F1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4A7FC40C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62E860C7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278CC5AB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65773BD8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478D37B0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374DD04B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5776E66A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07A74AA9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290E571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326B8C0B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1FE3618A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2A3FCB0D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0F9E251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3F3C9C12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07726121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37E7F635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2BBED4CD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22D72322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0CC7A514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D416" w14:textId="335E265E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7A34E8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12C0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49E2" w14:textId="6C5D8CA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3FC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F64E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0AF2" w14:textId="4A04E2B0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9C17" w14:textId="237874FB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DE58" w14:textId="5F2C9088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B474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A1DA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0E9F" w14:textId="4BB198F5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CF38" w14:textId="2A7F28A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4893" w14:textId="6B489E2F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EFD7" w14:textId="5BE95E65" w:rsidR="003265C4" w:rsidRDefault="006E0087" w:rsidP="006E008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ED09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5B9F" w14:textId="77777777" w:rsidR="003265C4" w:rsidRDefault="003265C4" w:rsidP="006E0087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85071C0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</w:t>
            </w:r>
            <w:r w:rsidR="00B15DBB">
              <w:rPr>
                <w:b/>
              </w:rPr>
              <w:t>Ç</w:t>
            </w:r>
            <w:r>
              <w:rPr>
                <w:b/>
              </w:rPr>
              <w:t>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0"/>
        <w:gridCol w:w="594"/>
        <w:gridCol w:w="532"/>
        <w:gridCol w:w="671"/>
        <w:gridCol w:w="672"/>
        <w:gridCol w:w="672"/>
        <w:gridCol w:w="672"/>
        <w:gridCol w:w="672"/>
        <w:gridCol w:w="672"/>
        <w:gridCol w:w="672"/>
        <w:gridCol w:w="672"/>
        <w:gridCol w:w="660"/>
        <w:gridCol w:w="683"/>
        <w:gridCol w:w="660"/>
        <w:gridCol w:w="683"/>
        <w:gridCol w:w="665"/>
      </w:tblGrid>
      <w:tr w:rsidR="003265C4" w:rsidRPr="00FF6EDD" w14:paraId="14E1C165" w14:textId="77777777" w:rsidTr="00FF6EDD">
        <w:trPr>
          <w:trHeight w:val="427"/>
        </w:trPr>
        <w:tc>
          <w:tcPr>
            <w:tcW w:w="599" w:type="pct"/>
          </w:tcPr>
          <w:p w14:paraId="3A024C70" w14:textId="77777777" w:rsidR="003265C4" w:rsidRPr="00FF6EDD" w:rsidRDefault="003265C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66" w:type="pct"/>
          </w:tcPr>
          <w:p w14:paraId="053B267A" w14:textId="77777777" w:rsidR="003265C4" w:rsidRPr="00FF6EDD" w:rsidRDefault="009B0D78" w:rsidP="00FF6EDD">
            <w:pPr>
              <w:pStyle w:val="TableParagraph"/>
              <w:spacing w:before="66"/>
              <w:ind w:left="105"/>
              <w:rPr>
                <w:b/>
                <w:sz w:val="20"/>
                <w:szCs w:val="20"/>
              </w:rPr>
            </w:pPr>
            <w:r w:rsidRPr="00FF6EDD">
              <w:rPr>
                <w:b/>
                <w:sz w:val="20"/>
                <w:szCs w:val="20"/>
              </w:rPr>
              <w:t>PÇ</w:t>
            </w:r>
            <w:r w:rsidRPr="00FF6EDD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FF6EDD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38" w:type="pct"/>
          </w:tcPr>
          <w:p w14:paraId="493FDC3A" w14:textId="6036E930" w:rsidR="003265C4" w:rsidRPr="00FF6EDD" w:rsidRDefault="00FF6EDD" w:rsidP="00FF6EDD">
            <w:pPr>
              <w:pStyle w:val="TableParagraph"/>
              <w:spacing w:before="66"/>
              <w:rPr>
                <w:b/>
                <w:sz w:val="20"/>
                <w:szCs w:val="20"/>
              </w:rPr>
            </w:pPr>
            <w:r>
              <w:rPr>
                <w:b/>
                <w:spacing w:val="-5"/>
                <w:sz w:val="20"/>
                <w:szCs w:val="20"/>
              </w:rPr>
              <w:t xml:space="preserve">  </w:t>
            </w:r>
            <w:r w:rsidR="009B0D78" w:rsidRPr="00FF6EDD">
              <w:rPr>
                <w:b/>
                <w:spacing w:val="-5"/>
                <w:sz w:val="20"/>
                <w:szCs w:val="20"/>
              </w:rPr>
              <w:t>PÇ2</w:t>
            </w:r>
          </w:p>
        </w:tc>
        <w:tc>
          <w:tcPr>
            <w:tcW w:w="300" w:type="pct"/>
          </w:tcPr>
          <w:p w14:paraId="31F088F8" w14:textId="77777777" w:rsidR="003265C4" w:rsidRPr="00FF6EDD" w:rsidRDefault="009B0D78" w:rsidP="00FF6EDD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PÇ3</w:t>
            </w:r>
          </w:p>
        </w:tc>
        <w:tc>
          <w:tcPr>
            <w:tcW w:w="300" w:type="pct"/>
          </w:tcPr>
          <w:p w14:paraId="73C35B25" w14:textId="77777777" w:rsidR="003265C4" w:rsidRPr="00FF6EDD" w:rsidRDefault="009B0D78" w:rsidP="00FF6EDD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PÇ4</w:t>
            </w:r>
          </w:p>
        </w:tc>
        <w:tc>
          <w:tcPr>
            <w:tcW w:w="300" w:type="pct"/>
          </w:tcPr>
          <w:p w14:paraId="288C9E78" w14:textId="77777777" w:rsidR="003265C4" w:rsidRPr="00FF6EDD" w:rsidRDefault="009B0D78" w:rsidP="00FF6EDD">
            <w:pPr>
              <w:pStyle w:val="TableParagraph"/>
              <w:spacing w:before="66"/>
              <w:ind w:left="166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PÇ5</w:t>
            </w:r>
          </w:p>
        </w:tc>
        <w:tc>
          <w:tcPr>
            <w:tcW w:w="300" w:type="pct"/>
          </w:tcPr>
          <w:p w14:paraId="35A8172B" w14:textId="77777777" w:rsidR="003265C4" w:rsidRPr="00FF6EDD" w:rsidRDefault="009B0D78" w:rsidP="00FF6EDD">
            <w:pPr>
              <w:pStyle w:val="TableParagraph"/>
              <w:spacing w:before="66"/>
              <w:ind w:left="171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PÇ6</w:t>
            </w:r>
          </w:p>
        </w:tc>
        <w:tc>
          <w:tcPr>
            <w:tcW w:w="300" w:type="pct"/>
          </w:tcPr>
          <w:p w14:paraId="0C8DA198" w14:textId="77777777" w:rsidR="003265C4" w:rsidRPr="00FF6EDD" w:rsidRDefault="009B0D78" w:rsidP="00FF6EDD">
            <w:pPr>
              <w:pStyle w:val="TableParagraph"/>
              <w:spacing w:before="66"/>
              <w:ind w:left="165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PÇ7</w:t>
            </w:r>
          </w:p>
        </w:tc>
        <w:tc>
          <w:tcPr>
            <w:tcW w:w="300" w:type="pct"/>
          </w:tcPr>
          <w:p w14:paraId="307CF6F2" w14:textId="77777777" w:rsidR="003265C4" w:rsidRPr="00FF6EDD" w:rsidRDefault="009B0D78" w:rsidP="00FF6EDD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PÇ8</w:t>
            </w:r>
          </w:p>
        </w:tc>
        <w:tc>
          <w:tcPr>
            <w:tcW w:w="300" w:type="pct"/>
          </w:tcPr>
          <w:p w14:paraId="451A7AA1" w14:textId="77777777" w:rsidR="003265C4" w:rsidRPr="00FF6EDD" w:rsidRDefault="009B0D78" w:rsidP="00FF6EDD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5"/>
                <w:sz w:val="20"/>
                <w:szCs w:val="20"/>
              </w:rPr>
              <w:t>PÇ9</w:t>
            </w:r>
          </w:p>
        </w:tc>
        <w:tc>
          <w:tcPr>
            <w:tcW w:w="300" w:type="pct"/>
          </w:tcPr>
          <w:p w14:paraId="23DF4EBA" w14:textId="77777777" w:rsidR="003265C4" w:rsidRPr="00FF6EDD" w:rsidRDefault="009B0D78" w:rsidP="00FF6EDD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PÇ10</w:t>
            </w:r>
          </w:p>
        </w:tc>
        <w:tc>
          <w:tcPr>
            <w:tcW w:w="295" w:type="pct"/>
          </w:tcPr>
          <w:p w14:paraId="48DC000C" w14:textId="77777777" w:rsidR="003265C4" w:rsidRPr="00FF6EDD" w:rsidRDefault="009B0D78" w:rsidP="00FF6EDD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PÇ11</w:t>
            </w:r>
          </w:p>
        </w:tc>
        <w:tc>
          <w:tcPr>
            <w:tcW w:w="305" w:type="pct"/>
          </w:tcPr>
          <w:p w14:paraId="3AFABB54" w14:textId="77777777" w:rsidR="003265C4" w:rsidRPr="00FF6EDD" w:rsidRDefault="009B0D78" w:rsidP="00FF6EDD">
            <w:pPr>
              <w:pStyle w:val="TableParagraph"/>
              <w:spacing w:before="66"/>
              <w:ind w:left="119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PÇ12</w:t>
            </w:r>
          </w:p>
        </w:tc>
        <w:tc>
          <w:tcPr>
            <w:tcW w:w="295" w:type="pct"/>
          </w:tcPr>
          <w:p w14:paraId="3FF15FBB" w14:textId="77777777" w:rsidR="003265C4" w:rsidRPr="00FF6EDD" w:rsidRDefault="009B0D78" w:rsidP="00FF6EDD">
            <w:pPr>
              <w:pStyle w:val="TableParagraph"/>
              <w:spacing w:before="66"/>
              <w:ind w:left="112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PÇ13</w:t>
            </w:r>
          </w:p>
        </w:tc>
        <w:tc>
          <w:tcPr>
            <w:tcW w:w="305" w:type="pct"/>
          </w:tcPr>
          <w:p w14:paraId="29F25716" w14:textId="77777777" w:rsidR="003265C4" w:rsidRPr="00FF6EDD" w:rsidRDefault="009B0D78" w:rsidP="00FF6EDD">
            <w:pPr>
              <w:pStyle w:val="TableParagraph"/>
              <w:spacing w:before="66"/>
              <w:ind w:left="117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PÇ14</w:t>
            </w:r>
          </w:p>
        </w:tc>
        <w:tc>
          <w:tcPr>
            <w:tcW w:w="300" w:type="pct"/>
          </w:tcPr>
          <w:p w14:paraId="5103ABC7" w14:textId="77777777" w:rsidR="003265C4" w:rsidRPr="00FF6EDD" w:rsidRDefault="009B0D78" w:rsidP="00FF6EDD">
            <w:pPr>
              <w:pStyle w:val="TableParagraph"/>
              <w:spacing w:before="66"/>
              <w:ind w:left="116"/>
              <w:rPr>
                <w:b/>
                <w:sz w:val="20"/>
                <w:szCs w:val="20"/>
              </w:rPr>
            </w:pPr>
            <w:r w:rsidRPr="00FF6EDD">
              <w:rPr>
                <w:b/>
                <w:spacing w:val="-4"/>
                <w:sz w:val="20"/>
                <w:szCs w:val="20"/>
              </w:rPr>
              <w:t>PÇ15</w:t>
            </w:r>
          </w:p>
        </w:tc>
      </w:tr>
      <w:tr w:rsidR="003265C4" w:rsidRPr="00FF6EDD" w14:paraId="47F3CBDB" w14:textId="77777777" w:rsidTr="00FF6EDD">
        <w:trPr>
          <w:trHeight w:val="524"/>
        </w:trPr>
        <w:tc>
          <w:tcPr>
            <w:tcW w:w="599" w:type="pct"/>
          </w:tcPr>
          <w:p w14:paraId="33C4F9D6" w14:textId="4408A3CA" w:rsidR="003265C4" w:rsidRPr="00FF6EDD" w:rsidRDefault="006E0087">
            <w:pPr>
              <w:pStyle w:val="TableParagraph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Parametrik Olmayan İstatistik</w:t>
            </w:r>
          </w:p>
        </w:tc>
        <w:tc>
          <w:tcPr>
            <w:tcW w:w="266" w:type="pct"/>
          </w:tcPr>
          <w:p w14:paraId="26B15EC9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pct"/>
          </w:tcPr>
          <w:p w14:paraId="7D8E08E7" w14:textId="5F84E429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2</w:t>
            </w:r>
          </w:p>
        </w:tc>
        <w:tc>
          <w:tcPr>
            <w:tcW w:w="300" w:type="pct"/>
          </w:tcPr>
          <w:p w14:paraId="4CF8757C" w14:textId="0831E8C4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3</w:t>
            </w:r>
          </w:p>
        </w:tc>
        <w:tc>
          <w:tcPr>
            <w:tcW w:w="300" w:type="pct"/>
          </w:tcPr>
          <w:p w14:paraId="72C001B7" w14:textId="7DBB61F2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3</w:t>
            </w:r>
          </w:p>
        </w:tc>
        <w:tc>
          <w:tcPr>
            <w:tcW w:w="300" w:type="pct"/>
          </w:tcPr>
          <w:p w14:paraId="4B0ECA5B" w14:textId="18A96A57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3</w:t>
            </w:r>
          </w:p>
        </w:tc>
        <w:tc>
          <w:tcPr>
            <w:tcW w:w="300" w:type="pct"/>
          </w:tcPr>
          <w:p w14:paraId="1175EF16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pct"/>
          </w:tcPr>
          <w:p w14:paraId="7461D34A" w14:textId="366154F6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1</w:t>
            </w:r>
          </w:p>
        </w:tc>
        <w:tc>
          <w:tcPr>
            <w:tcW w:w="300" w:type="pct"/>
          </w:tcPr>
          <w:p w14:paraId="67F3B5D7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pct"/>
          </w:tcPr>
          <w:p w14:paraId="0B93F1F8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pct"/>
          </w:tcPr>
          <w:p w14:paraId="45B66A0C" w14:textId="4F053489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3</w:t>
            </w:r>
          </w:p>
        </w:tc>
        <w:tc>
          <w:tcPr>
            <w:tcW w:w="295" w:type="pct"/>
          </w:tcPr>
          <w:p w14:paraId="020F159F" w14:textId="15BD5D70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2</w:t>
            </w:r>
          </w:p>
        </w:tc>
        <w:tc>
          <w:tcPr>
            <w:tcW w:w="305" w:type="pct"/>
          </w:tcPr>
          <w:p w14:paraId="17BD1E46" w14:textId="1CB65A38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1</w:t>
            </w:r>
          </w:p>
        </w:tc>
        <w:tc>
          <w:tcPr>
            <w:tcW w:w="295" w:type="pct"/>
          </w:tcPr>
          <w:p w14:paraId="4D3F2F09" w14:textId="1AAFE997" w:rsidR="003265C4" w:rsidRPr="00FF6EDD" w:rsidRDefault="006E0087" w:rsidP="006E0087">
            <w:pPr>
              <w:pStyle w:val="TableParagraph"/>
              <w:jc w:val="center"/>
              <w:rPr>
                <w:sz w:val="20"/>
                <w:szCs w:val="20"/>
              </w:rPr>
            </w:pPr>
            <w:r w:rsidRPr="00FF6EDD">
              <w:rPr>
                <w:sz w:val="20"/>
                <w:szCs w:val="20"/>
              </w:rPr>
              <w:t>2</w:t>
            </w:r>
          </w:p>
        </w:tc>
        <w:tc>
          <w:tcPr>
            <w:tcW w:w="305" w:type="pct"/>
          </w:tcPr>
          <w:p w14:paraId="0BFC4151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00" w:type="pct"/>
          </w:tcPr>
          <w:p w14:paraId="67627A1E" w14:textId="77777777" w:rsidR="003265C4" w:rsidRPr="00FF6EDD" w:rsidRDefault="003265C4" w:rsidP="006E0087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D0B2" w14:textId="77777777" w:rsidR="007232AC" w:rsidRDefault="007232AC">
      <w:r>
        <w:separator/>
      </w:r>
    </w:p>
  </w:endnote>
  <w:endnote w:type="continuationSeparator" w:id="0">
    <w:p w14:paraId="3911DF1B" w14:textId="77777777" w:rsidR="007232AC" w:rsidRDefault="0072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8FBD8" w14:textId="77777777" w:rsidR="007232AC" w:rsidRDefault="007232AC">
      <w:r>
        <w:separator/>
      </w:r>
    </w:p>
  </w:footnote>
  <w:footnote w:type="continuationSeparator" w:id="0">
    <w:p w14:paraId="2287823F" w14:textId="77777777" w:rsidR="007232AC" w:rsidRDefault="00723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6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0"/>
  </w:num>
  <w:num w:numId="2" w16cid:durableId="303052163">
    <w:abstractNumId w:val="3"/>
  </w:num>
  <w:num w:numId="3" w16cid:durableId="1158499560">
    <w:abstractNumId w:val="4"/>
  </w:num>
  <w:num w:numId="4" w16cid:durableId="362243241">
    <w:abstractNumId w:val="1"/>
  </w:num>
  <w:num w:numId="5" w16cid:durableId="530922603">
    <w:abstractNumId w:val="6"/>
  </w:num>
  <w:num w:numId="6" w16cid:durableId="1898512930">
    <w:abstractNumId w:val="5"/>
  </w:num>
  <w:num w:numId="7" w16cid:durableId="1093209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2570CE"/>
    <w:rsid w:val="0029191E"/>
    <w:rsid w:val="003265C4"/>
    <w:rsid w:val="00495F03"/>
    <w:rsid w:val="00540849"/>
    <w:rsid w:val="00560E81"/>
    <w:rsid w:val="006E0087"/>
    <w:rsid w:val="007232AC"/>
    <w:rsid w:val="00726774"/>
    <w:rsid w:val="007A34E8"/>
    <w:rsid w:val="007A5798"/>
    <w:rsid w:val="00816F9D"/>
    <w:rsid w:val="008A08F5"/>
    <w:rsid w:val="008D071E"/>
    <w:rsid w:val="0099774B"/>
    <w:rsid w:val="009B0D78"/>
    <w:rsid w:val="009F5F59"/>
    <w:rsid w:val="00A85377"/>
    <w:rsid w:val="00AD1715"/>
    <w:rsid w:val="00B15DBB"/>
    <w:rsid w:val="00D31FB5"/>
    <w:rsid w:val="00DD3002"/>
    <w:rsid w:val="00E20406"/>
    <w:rsid w:val="00F84283"/>
    <w:rsid w:val="00FD306C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NormalWeb">
    <w:name w:val="Normal (Web)"/>
    <w:basedOn w:val="Normal"/>
    <w:uiPriority w:val="99"/>
    <w:rsid w:val="006E008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5</cp:revision>
  <dcterms:created xsi:type="dcterms:W3CDTF">2025-02-10T10:31:00Z</dcterms:created>
  <dcterms:modified xsi:type="dcterms:W3CDTF">2025-02-12T13:21:00Z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  <property fmtid="{D5CDD505-2E9C-101B-9397-08002B2CF9AE}" pid="6" name="GrammarlyDocumentId">
    <vt:lpwstr>fffc55778cc6a30cdea4301f324ac5f0f1d8ba8b9d6b4e802d205e63d2c13216</vt:lpwstr>
  </property>
</Properties>
</file>